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631F3A"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BA2258" w:rsidRPr="00BA2258">
        <w:rPr>
          <w:rFonts w:cs="Foundry Sterling OT2 Bold"/>
          <w:b/>
          <w:color w:val="76B900"/>
          <w:sz w:val="48"/>
          <w:szCs w:val="48"/>
        </w:rPr>
        <w:t>Media Organisation of the Year</w:t>
      </w:r>
    </w:p>
    <w:p w:rsidR="00532881" w:rsidRDefault="00532881" w:rsidP="00532881">
      <w:pPr>
        <w:jc w:val="center"/>
        <w:rPr>
          <w:b/>
          <w:color w:val="000000"/>
        </w:rPr>
      </w:pPr>
    </w:p>
    <w:p w:rsidR="00A62349" w:rsidRPr="00A62349" w:rsidRDefault="00A62349" w:rsidP="00A62349">
      <w:pPr>
        <w:jc w:val="center"/>
        <w:rPr>
          <w:b/>
          <w:color w:val="000000"/>
          <w:sz w:val="28"/>
        </w:rPr>
      </w:pPr>
      <w:r w:rsidRPr="00A62349">
        <w:rPr>
          <w:b/>
          <w:color w:val="000000"/>
          <w:sz w:val="28"/>
        </w:rPr>
        <w:t>The organisation that has had the greatest impact on increasing the quality, range and visibility of media coverage relating to women’s sport.  They have set an example in establishing women’s sport as a valuable media proposition.</w:t>
      </w:r>
    </w:p>
    <w:p w:rsidR="00C0528E" w:rsidRPr="00EF7C38" w:rsidRDefault="00C0528E" w:rsidP="00EC15E4"/>
    <w:tbl>
      <w:tblPr>
        <w:tblStyle w:val="TableGrid"/>
        <w:tblW w:w="0" w:type="auto"/>
        <w:tblLook w:val="04A0" w:firstRow="1" w:lastRow="0" w:firstColumn="1" w:lastColumn="0" w:noHBand="0" w:noVBand="1"/>
      </w:tblPr>
      <w:tblGrid>
        <w:gridCol w:w="4673"/>
        <w:gridCol w:w="5783"/>
      </w:tblGrid>
      <w:tr w:rsidR="003534BE" w:rsidRPr="00C0528E" w:rsidTr="00834A42">
        <w:trPr>
          <w:trHeight w:val="458"/>
        </w:trPr>
        <w:tc>
          <w:tcPr>
            <w:tcW w:w="4673"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783"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834A42">
        <w:trPr>
          <w:trHeight w:val="3398"/>
        </w:trPr>
        <w:tc>
          <w:tcPr>
            <w:tcW w:w="4673" w:type="dxa"/>
            <w:vAlign w:val="center"/>
          </w:tcPr>
          <w:p w:rsidR="00AD6667" w:rsidRPr="00AD6667" w:rsidRDefault="00AD6667" w:rsidP="00635B6F">
            <w:pPr>
              <w:numPr>
                <w:ilvl w:val="0"/>
                <w:numId w:val="11"/>
              </w:numPr>
              <w:ind w:left="454" w:hanging="283"/>
              <w:rPr>
                <w:color w:val="000000"/>
                <w:sz w:val="28"/>
                <w:szCs w:val="28"/>
              </w:rPr>
            </w:pPr>
            <w:r w:rsidRPr="00AD6667">
              <w:rPr>
                <w:color w:val="000000"/>
                <w:sz w:val="28"/>
                <w:szCs w:val="28"/>
              </w:rPr>
              <w:t>Within the last 12 month period</w:t>
            </w:r>
            <w:r w:rsidR="00C01312">
              <w:rPr>
                <w:color w:val="000000"/>
                <w:sz w:val="28"/>
                <w:szCs w:val="28"/>
              </w:rPr>
              <w:t>.</w:t>
            </w:r>
            <w:r w:rsidRPr="00AD6667">
              <w:rPr>
                <w:color w:val="000000"/>
                <w:sz w:val="28"/>
                <w:szCs w:val="28"/>
              </w:rPr>
              <w:t xml:space="preserve">  </w:t>
            </w:r>
          </w:p>
          <w:p w:rsidR="00AD6667" w:rsidRPr="00AD6667" w:rsidRDefault="00AD6667" w:rsidP="00635B6F">
            <w:pPr>
              <w:numPr>
                <w:ilvl w:val="0"/>
                <w:numId w:val="11"/>
              </w:numPr>
              <w:ind w:left="454" w:hanging="283"/>
              <w:rPr>
                <w:color w:val="000000"/>
                <w:sz w:val="28"/>
                <w:szCs w:val="28"/>
              </w:rPr>
            </w:pPr>
            <w:r w:rsidRPr="00AD6667">
              <w:rPr>
                <w:color w:val="000000"/>
                <w:sz w:val="28"/>
                <w:szCs w:val="28"/>
              </w:rPr>
              <w:t xml:space="preserve">Open to print, broadcast, radio and on-line/ digital media.  </w:t>
            </w:r>
          </w:p>
          <w:p w:rsidR="003534BE" w:rsidRPr="00C0528E" w:rsidRDefault="003534BE" w:rsidP="00834A42">
            <w:pPr>
              <w:jc w:val="both"/>
              <w:rPr>
                <w:color w:val="000000"/>
                <w:sz w:val="28"/>
                <w:szCs w:val="28"/>
              </w:rPr>
            </w:pPr>
          </w:p>
        </w:tc>
        <w:tc>
          <w:tcPr>
            <w:tcW w:w="5783"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AD6667" w:rsidRPr="00AD6667" w:rsidRDefault="00AD6667" w:rsidP="00635B6F">
            <w:pPr>
              <w:numPr>
                <w:ilvl w:val="0"/>
                <w:numId w:val="12"/>
              </w:numPr>
              <w:ind w:left="459" w:hanging="283"/>
              <w:rPr>
                <w:color w:val="000000"/>
                <w:sz w:val="28"/>
                <w:szCs w:val="28"/>
              </w:rPr>
            </w:pPr>
            <w:r w:rsidRPr="00AD6667">
              <w:rPr>
                <w:color w:val="000000"/>
                <w:sz w:val="28"/>
                <w:szCs w:val="28"/>
              </w:rPr>
              <w:t>Generated high quality content that is varied, thought provoking and well researched</w:t>
            </w:r>
            <w:r w:rsidR="00C01312">
              <w:rPr>
                <w:color w:val="000000"/>
                <w:sz w:val="28"/>
                <w:szCs w:val="28"/>
              </w:rPr>
              <w:t>.</w:t>
            </w:r>
          </w:p>
          <w:p w:rsidR="00AD6667" w:rsidRPr="00AD6667" w:rsidRDefault="00AD6667" w:rsidP="00635B6F">
            <w:pPr>
              <w:numPr>
                <w:ilvl w:val="0"/>
                <w:numId w:val="12"/>
              </w:numPr>
              <w:ind w:left="459" w:hanging="283"/>
              <w:rPr>
                <w:color w:val="000000"/>
                <w:sz w:val="28"/>
                <w:szCs w:val="28"/>
              </w:rPr>
            </w:pPr>
            <w:r w:rsidRPr="00AD6667">
              <w:rPr>
                <w:color w:val="000000"/>
                <w:sz w:val="28"/>
                <w:szCs w:val="28"/>
              </w:rPr>
              <w:t>Demonstrated consistent commitment to covering women’s sport throughout the sporting calendar</w:t>
            </w:r>
            <w:r w:rsidR="00C01312">
              <w:rPr>
                <w:color w:val="000000"/>
                <w:sz w:val="28"/>
                <w:szCs w:val="28"/>
              </w:rPr>
              <w:t>.</w:t>
            </w:r>
          </w:p>
          <w:p w:rsidR="00AD6667" w:rsidRPr="00AD6667" w:rsidRDefault="00AD6667" w:rsidP="00635B6F">
            <w:pPr>
              <w:numPr>
                <w:ilvl w:val="0"/>
                <w:numId w:val="12"/>
              </w:numPr>
              <w:ind w:left="459" w:hanging="283"/>
              <w:rPr>
                <w:color w:val="000000"/>
                <w:sz w:val="28"/>
                <w:szCs w:val="28"/>
              </w:rPr>
            </w:pPr>
            <w:r w:rsidRPr="00AD6667">
              <w:rPr>
                <w:color w:val="000000"/>
                <w:sz w:val="28"/>
                <w:szCs w:val="28"/>
              </w:rPr>
              <w:t>Engaged and developed audiences for women’s sport</w:t>
            </w:r>
            <w:r w:rsidR="00C01312">
              <w:rPr>
                <w:color w:val="000000"/>
                <w:sz w:val="28"/>
                <w:szCs w:val="28"/>
              </w:rPr>
              <w:t>.</w:t>
            </w:r>
            <w:r w:rsidRPr="00AD6667">
              <w:rPr>
                <w:color w:val="000000"/>
                <w:sz w:val="28"/>
                <w:szCs w:val="28"/>
              </w:rPr>
              <w:t xml:space="preserve"> </w:t>
            </w:r>
          </w:p>
          <w:p w:rsidR="003534BE" w:rsidRPr="00AD6667" w:rsidRDefault="00AD6667" w:rsidP="00635B6F">
            <w:pPr>
              <w:numPr>
                <w:ilvl w:val="0"/>
                <w:numId w:val="12"/>
              </w:numPr>
              <w:ind w:left="459" w:hanging="283"/>
              <w:rPr>
                <w:color w:val="000000"/>
                <w:sz w:val="28"/>
                <w:szCs w:val="28"/>
              </w:rPr>
            </w:pPr>
            <w:r w:rsidRPr="00AD6667">
              <w:rPr>
                <w:color w:val="000000"/>
                <w:sz w:val="28"/>
                <w:szCs w:val="28"/>
              </w:rPr>
              <w:t>Shown creativity and innovation, including use of multiple platforms</w:t>
            </w:r>
            <w:r w:rsidR="00C01312">
              <w:rPr>
                <w:color w:val="000000"/>
                <w:sz w:val="28"/>
                <w:szCs w:val="28"/>
              </w:rPr>
              <w:t>.</w:t>
            </w:r>
            <w:r w:rsidRPr="00AD6667">
              <w:rPr>
                <w:color w:val="000000"/>
                <w:sz w:val="28"/>
                <w:szCs w:val="28"/>
              </w:rPr>
              <w:t xml:space="preserve"> </w:t>
            </w:r>
          </w:p>
        </w:tc>
      </w:tr>
    </w:tbl>
    <w:p w:rsidR="00AA3987" w:rsidRDefault="00AA3987" w:rsidP="00EC15E4"/>
    <w:p w:rsidR="00AA3987" w:rsidRDefault="00AA3987">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1D7FB4"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1D7FB4"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1D7FB4"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dtPr>
          <w:sdtEndPr>
            <w:rPr>
              <w:rStyle w:val="DefaultParagraphFont"/>
            </w:rPr>
          </w:sdtEndPr>
          <w:sdtContent>
            <w:tc>
              <w:tcPr>
                <w:tcW w:w="3334" w:type="pct"/>
                <w:gridSpan w:val="2"/>
                <w:vAlign w:val="center"/>
              </w:tcPr>
              <w:p w:rsidR="00BE6821" w:rsidRPr="00BE6821" w:rsidRDefault="00BE6821" w:rsidP="00904D1B"/>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1D7FB4"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1D7FB4"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1D7FB4"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1D7FB4"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1D7FB4"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1D7FB4"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1D7FB4"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1D7FB4"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FB4" w:rsidRDefault="001D7FB4" w:rsidP="00EC15E4">
      <w:r>
        <w:separator/>
      </w:r>
    </w:p>
  </w:endnote>
  <w:endnote w:type="continuationSeparator" w:id="0">
    <w:p w:rsidR="001D7FB4" w:rsidRDefault="001D7FB4"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FB4" w:rsidRDefault="001D7FB4" w:rsidP="00EC15E4">
      <w:r>
        <w:separator/>
      </w:r>
    </w:p>
  </w:footnote>
  <w:footnote w:type="continuationSeparator" w:id="0">
    <w:p w:rsidR="001D7FB4" w:rsidRDefault="001D7FB4"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6">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FC263E"/>
    <w:multiLevelType w:val="hybridMultilevel"/>
    <w:tmpl w:val="7EF86C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C453B7"/>
    <w:multiLevelType w:val="hybridMultilevel"/>
    <w:tmpl w:val="C5B2DA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13"/>
  </w:num>
  <w:num w:numId="6">
    <w:abstractNumId w:val="0"/>
  </w:num>
  <w:num w:numId="7">
    <w:abstractNumId w:val="6"/>
  </w:num>
  <w:num w:numId="8">
    <w:abstractNumId w:val="12"/>
  </w:num>
  <w:num w:numId="9">
    <w:abstractNumId w:val="4"/>
  </w:num>
  <w:num w:numId="10">
    <w:abstractNumId w:val="3"/>
  </w:num>
  <w:num w:numId="11">
    <w:abstractNumId w:val="1"/>
  </w:num>
  <w:num w:numId="12">
    <w:abstractNumId w:val="8"/>
  </w:num>
  <w:num w:numId="13">
    <w:abstractNumId w:val="7"/>
  </w:num>
  <w:num w:numId="14">
    <w:abstractNumId w:val="1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91052"/>
    <w:rsid w:val="000A1BAD"/>
    <w:rsid w:val="000C3C92"/>
    <w:rsid w:val="000D102E"/>
    <w:rsid w:val="000F3124"/>
    <w:rsid w:val="00104FEC"/>
    <w:rsid w:val="00105DAB"/>
    <w:rsid w:val="00110D62"/>
    <w:rsid w:val="00117207"/>
    <w:rsid w:val="00132C52"/>
    <w:rsid w:val="00172B1F"/>
    <w:rsid w:val="0019565F"/>
    <w:rsid w:val="001A35CD"/>
    <w:rsid w:val="001B273F"/>
    <w:rsid w:val="001C0B2E"/>
    <w:rsid w:val="001D7FB4"/>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1D15"/>
    <w:rsid w:val="002A2629"/>
    <w:rsid w:val="002A75C1"/>
    <w:rsid w:val="002D2BF0"/>
    <w:rsid w:val="002E2BC9"/>
    <w:rsid w:val="002E5420"/>
    <w:rsid w:val="00325ED6"/>
    <w:rsid w:val="003534BE"/>
    <w:rsid w:val="0036176A"/>
    <w:rsid w:val="00382A9D"/>
    <w:rsid w:val="00385992"/>
    <w:rsid w:val="00393C57"/>
    <w:rsid w:val="0039731B"/>
    <w:rsid w:val="003B094F"/>
    <w:rsid w:val="003B1AF4"/>
    <w:rsid w:val="003E2E4F"/>
    <w:rsid w:val="003F691A"/>
    <w:rsid w:val="004139CC"/>
    <w:rsid w:val="00413FC9"/>
    <w:rsid w:val="00416AF9"/>
    <w:rsid w:val="00437AF7"/>
    <w:rsid w:val="00454BF2"/>
    <w:rsid w:val="004579B1"/>
    <w:rsid w:val="00462B3D"/>
    <w:rsid w:val="004668FB"/>
    <w:rsid w:val="004B5383"/>
    <w:rsid w:val="004B5F6D"/>
    <w:rsid w:val="004D41AB"/>
    <w:rsid w:val="004E01A3"/>
    <w:rsid w:val="004E5AAF"/>
    <w:rsid w:val="0051313C"/>
    <w:rsid w:val="005225B9"/>
    <w:rsid w:val="00532881"/>
    <w:rsid w:val="00540696"/>
    <w:rsid w:val="00545765"/>
    <w:rsid w:val="0055186F"/>
    <w:rsid w:val="00554796"/>
    <w:rsid w:val="0055697B"/>
    <w:rsid w:val="0056573F"/>
    <w:rsid w:val="005853B7"/>
    <w:rsid w:val="005A1D06"/>
    <w:rsid w:val="005C5BF6"/>
    <w:rsid w:val="006025BD"/>
    <w:rsid w:val="006248E8"/>
    <w:rsid w:val="00631F3A"/>
    <w:rsid w:val="00635B6F"/>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4EC4"/>
    <w:rsid w:val="00786422"/>
    <w:rsid w:val="007B5EF9"/>
    <w:rsid w:val="007F6E96"/>
    <w:rsid w:val="0082197F"/>
    <w:rsid w:val="008238C9"/>
    <w:rsid w:val="00831C12"/>
    <w:rsid w:val="00835155"/>
    <w:rsid w:val="00844E5C"/>
    <w:rsid w:val="00852EE1"/>
    <w:rsid w:val="00853A55"/>
    <w:rsid w:val="008909D5"/>
    <w:rsid w:val="008D07E2"/>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5D4"/>
    <w:rsid w:val="009C198D"/>
    <w:rsid w:val="009E49CF"/>
    <w:rsid w:val="009F7524"/>
    <w:rsid w:val="00A06F52"/>
    <w:rsid w:val="00A11F3A"/>
    <w:rsid w:val="00A14F54"/>
    <w:rsid w:val="00A53B83"/>
    <w:rsid w:val="00A62349"/>
    <w:rsid w:val="00A774DD"/>
    <w:rsid w:val="00A8143B"/>
    <w:rsid w:val="00A82468"/>
    <w:rsid w:val="00AA0D9A"/>
    <w:rsid w:val="00AA3987"/>
    <w:rsid w:val="00AB686D"/>
    <w:rsid w:val="00AB786C"/>
    <w:rsid w:val="00AD6667"/>
    <w:rsid w:val="00B113DD"/>
    <w:rsid w:val="00B34694"/>
    <w:rsid w:val="00B62460"/>
    <w:rsid w:val="00B62903"/>
    <w:rsid w:val="00B67B17"/>
    <w:rsid w:val="00B70B44"/>
    <w:rsid w:val="00B7310D"/>
    <w:rsid w:val="00BA2258"/>
    <w:rsid w:val="00BB144D"/>
    <w:rsid w:val="00BB6269"/>
    <w:rsid w:val="00BD6F13"/>
    <w:rsid w:val="00BE6821"/>
    <w:rsid w:val="00C01312"/>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F1A5F"/>
    <w:rsid w:val="00E17256"/>
    <w:rsid w:val="00E20DF5"/>
    <w:rsid w:val="00E31E32"/>
    <w:rsid w:val="00E658EC"/>
    <w:rsid w:val="00E66227"/>
    <w:rsid w:val="00E90D93"/>
    <w:rsid w:val="00E92548"/>
    <w:rsid w:val="00EA5424"/>
    <w:rsid w:val="00EC15E4"/>
    <w:rsid w:val="00ED0812"/>
    <w:rsid w:val="00ED2512"/>
    <w:rsid w:val="00EE36C3"/>
    <w:rsid w:val="00EE4D8C"/>
    <w:rsid w:val="00EF7C38"/>
    <w:rsid w:val="00F04318"/>
    <w:rsid w:val="00F060CF"/>
    <w:rsid w:val="00F06BFC"/>
    <w:rsid w:val="00F2120E"/>
    <w:rsid w:val="00F278EE"/>
    <w:rsid w:val="00F402A0"/>
    <w:rsid w:val="00F41E58"/>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122C5C"/>
    <w:rsid w:val="002705EF"/>
    <w:rsid w:val="00321200"/>
    <w:rsid w:val="003D6DEF"/>
    <w:rsid w:val="00630527"/>
    <w:rsid w:val="00844715"/>
    <w:rsid w:val="008B1EEE"/>
    <w:rsid w:val="00931F04"/>
    <w:rsid w:val="00A20DE3"/>
    <w:rsid w:val="00B6291E"/>
    <w:rsid w:val="00C2135E"/>
    <w:rsid w:val="00DD6100"/>
    <w:rsid w:val="00EC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B93C-2B51-4799-B38D-C364BBAE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5</cp:revision>
  <cp:lastPrinted>2015-01-18T18:18:00Z</cp:lastPrinted>
  <dcterms:created xsi:type="dcterms:W3CDTF">2015-01-21T16:42:00Z</dcterms:created>
  <dcterms:modified xsi:type="dcterms:W3CDTF">2015-01-21T16:53:00Z</dcterms:modified>
</cp:coreProperties>
</file>